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DFB6" w14:textId="5405113D" w:rsidR="00B86B02" w:rsidRDefault="003772C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</w:t>
      </w:r>
      <w:proofErr w:type="gramStart"/>
      <w:r w:rsidR="00654E6E">
        <w:rPr>
          <w:b/>
          <w:sz w:val="28"/>
          <w:szCs w:val="28"/>
        </w:rPr>
        <w:t>konání  zasedání</w:t>
      </w:r>
      <w:proofErr w:type="gramEnd"/>
      <w:r w:rsidR="00654E6E">
        <w:rPr>
          <w:b/>
          <w:sz w:val="28"/>
          <w:szCs w:val="28"/>
        </w:rPr>
        <w:t xml:space="preserve">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 xml:space="preserve">Obecní úřad Horní Smržov v souladu s ustanovením §93 odst.1 zákona </w:t>
      </w:r>
      <w:proofErr w:type="gramStart"/>
      <w:r>
        <w:t>č,.</w:t>
      </w:r>
      <w:proofErr w:type="gramEnd"/>
      <w:r>
        <w:t xml:space="preserve"> 128/2000 Sb., o obcích, v platném znění, informuje o konání zasedání Zastupitelstva obce Horní Smržov, svolaného starostkou obce Danou </w:t>
      </w:r>
      <w:proofErr w:type="gramStart"/>
      <w:r>
        <w:t>Prudilovou  v</w:t>
      </w:r>
      <w:proofErr w:type="gramEnd"/>
      <w:r>
        <w:t>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256B1FF9" w:rsidR="00654E6E" w:rsidRPr="00DF1A25" w:rsidRDefault="00654E6E" w:rsidP="00654E6E">
      <w:pPr>
        <w:rPr>
          <w:b/>
          <w:bCs/>
        </w:rPr>
      </w:pPr>
      <w:r>
        <w:t xml:space="preserve">Doba konání: </w:t>
      </w:r>
      <w:r w:rsidR="00A35C3E">
        <w:rPr>
          <w:b/>
          <w:bCs/>
        </w:rPr>
        <w:t>25</w:t>
      </w:r>
      <w:r w:rsidR="00F71B33" w:rsidRPr="00DF1A25">
        <w:rPr>
          <w:b/>
          <w:bCs/>
        </w:rPr>
        <w:t xml:space="preserve">. </w:t>
      </w:r>
      <w:r w:rsidR="00A35C3E">
        <w:rPr>
          <w:b/>
          <w:bCs/>
        </w:rPr>
        <w:t>10</w:t>
      </w:r>
      <w:r w:rsidR="00DF1A25" w:rsidRPr="00DF1A25">
        <w:rPr>
          <w:b/>
          <w:bCs/>
        </w:rPr>
        <w:t>.</w:t>
      </w:r>
      <w:r w:rsidR="00F71B33" w:rsidRPr="00DF1A25">
        <w:rPr>
          <w:b/>
          <w:bCs/>
        </w:rPr>
        <w:t xml:space="preserve"> </w:t>
      </w:r>
      <w:proofErr w:type="gramStart"/>
      <w:r w:rsidR="00F71B33" w:rsidRPr="00DF1A25">
        <w:rPr>
          <w:b/>
          <w:bCs/>
        </w:rPr>
        <w:t>202</w:t>
      </w:r>
      <w:r w:rsidR="00AA0E29">
        <w:rPr>
          <w:b/>
          <w:bCs/>
        </w:rPr>
        <w:t>1</w:t>
      </w:r>
      <w:r w:rsidR="00F71B33" w:rsidRPr="00DF1A25">
        <w:rPr>
          <w:b/>
          <w:bCs/>
        </w:rPr>
        <w:t xml:space="preserve">  v</w:t>
      </w:r>
      <w:proofErr w:type="gramEnd"/>
      <w:r w:rsidR="00F71B33" w:rsidRPr="00DF1A25">
        <w:rPr>
          <w:b/>
          <w:bCs/>
        </w:rPr>
        <w:t> 1</w:t>
      </w:r>
      <w:r w:rsidR="0054239E">
        <w:rPr>
          <w:b/>
          <w:bCs/>
        </w:rPr>
        <w:t>9</w:t>
      </w:r>
      <w:r w:rsidR="00F71B33" w:rsidRPr="00DF1A25">
        <w:rPr>
          <w:b/>
          <w:bCs/>
        </w:rPr>
        <w:t>,00  hod.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18EE439F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 xml:space="preserve">Navržený </w:t>
      </w:r>
      <w:proofErr w:type="gramStart"/>
      <w:r>
        <w:t>program :</w:t>
      </w:r>
      <w:proofErr w:type="gramEnd"/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5CFCA42A" w14:textId="77777777" w:rsidR="00654E6E" w:rsidRDefault="00654E6E" w:rsidP="00654E6E"/>
    <w:p w14:paraId="6332C5C2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7777777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  Program</w:t>
      </w:r>
    </w:p>
    <w:p w14:paraId="4FC2535B" w14:textId="77777777" w:rsidR="00654E6E" w:rsidRDefault="00654E6E" w:rsidP="00884598">
      <w:pPr>
        <w:outlineLvl w:val="0"/>
      </w:pPr>
      <w:r w:rsidRPr="003373A7">
        <w:t xml:space="preserve">3.  Určení zapisovatele a ověřovatelů zápisu. </w:t>
      </w:r>
    </w:p>
    <w:p w14:paraId="6D04A877" w14:textId="23FBF3BE" w:rsidR="00654E6E" w:rsidRDefault="00884598" w:rsidP="00884598">
      <w:pPr>
        <w:outlineLvl w:val="0"/>
      </w:pPr>
      <w:r>
        <w:t>4.</w:t>
      </w:r>
      <w:r w:rsidR="003E3A63">
        <w:t xml:space="preserve">  </w:t>
      </w:r>
      <w:r w:rsidR="00E25DA2">
        <w:t xml:space="preserve">Pozemek 374/6, záměr </w:t>
      </w:r>
      <w:r w:rsidR="00B97EF7">
        <w:t>1</w:t>
      </w:r>
      <w:r w:rsidR="00E25DA2">
        <w:t>/2021</w:t>
      </w:r>
    </w:p>
    <w:p w14:paraId="7285E7C9" w14:textId="1B9BD1EC" w:rsidR="00BF6ABE" w:rsidRDefault="00BF6ABE" w:rsidP="00884598">
      <w:pPr>
        <w:outlineLvl w:val="0"/>
      </w:pPr>
      <w:r>
        <w:t xml:space="preserve">5.  </w:t>
      </w:r>
      <w:r w:rsidR="00A35C3E">
        <w:t>RO č. 4/2021 a 5/2021</w:t>
      </w:r>
    </w:p>
    <w:p w14:paraId="66BFD856" w14:textId="5CCBBC26" w:rsidR="00884598" w:rsidRDefault="00BF6ABE" w:rsidP="00884598">
      <w:pPr>
        <w:outlineLvl w:val="0"/>
      </w:pPr>
      <w:r>
        <w:t>6</w:t>
      </w:r>
      <w:r w:rsidR="00884598">
        <w:t>.</w:t>
      </w:r>
      <w:r w:rsidR="00FC69C2">
        <w:t xml:space="preserve">  </w:t>
      </w:r>
      <w:r w:rsidR="00A35C3E">
        <w:t>Výsadba stromů</w:t>
      </w:r>
    </w:p>
    <w:p w14:paraId="4B00FAE6" w14:textId="55B803A0" w:rsidR="00CA6FCA" w:rsidRDefault="00BF6ABE" w:rsidP="00F71B33">
      <w:pPr>
        <w:outlineLvl w:val="0"/>
      </w:pPr>
      <w:r>
        <w:t>7</w:t>
      </w:r>
      <w:r w:rsidR="00884598">
        <w:t xml:space="preserve">. </w:t>
      </w:r>
      <w:r w:rsidR="00F71B33">
        <w:t xml:space="preserve"> </w:t>
      </w:r>
      <w:r w:rsidR="00A35C3E">
        <w:t>Kupní smlouva – Malý, Malá</w:t>
      </w:r>
    </w:p>
    <w:p w14:paraId="7B7DC277" w14:textId="3000CE94" w:rsidR="009F386C" w:rsidRDefault="009F386C" w:rsidP="00F71B33">
      <w:pPr>
        <w:outlineLvl w:val="0"/>
      </w:pPr>
      <w:r>
        <w:t xml:space="preserve">8.  </w:t>
      </w:r>
      <w:r w:rsidR="00A35C3E">
        <w:t>Inventura 2021</w:t>
      </w:r>
    </w:p>
    <w:p w14:paraId="3F66FE63" w14:textId="43698F09" w:rsidR="005738AE" w:rsidRDefault="005738AE" w:rsidP="00F71B33">
      <w:pPr>
        <w:outlineLvl w:val="0"/>
      </w:pPr>
      <w:r>
        <w:t xml:space="preserve">9.  </w:t>
      </w:r>
      <w:r w:rsidR="00C45024">
        <w:t>Smlouva o příspěvku na financování služeb soc. prevence</w:t>
      </w:r>
    </w:p>
    <w:p w14:paraId="43A12210" w14:textId="46456EAD" w:rsidR="00C45024" w:rsidRDefault="00C45024" w:rsidP="00F71B33">
      <w:pPr>
        <w:outlineLvl w:val="0"/>
      </w:pPr>
      <w:r>
        <w:t>10. Různé</w:t>
      </w:r>
    </w:p>
    <w:p w14:paraId="6C1B4841" w14:textId="61375672" w:rsidR="000A5A38" w:rsidRDefault="000A5A38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7BC0DA4A" w14:textId="53D3318A" w:rsidR="00C34A0B" w:rsidRDefault="00C34A0B" w:rsidP="00F71B33">
      <w:pPr>
        <w:outlineLvl w:val="0"/>
      </w:pPr>
    </w:p>
    <w:p w14:paraId="33D0ED5B" w14:textId="27E45DDB" w:rsidR="00CE171C" w:rsidRDefault="00CE171C" w:rsidP="00F71B33">
      <w:pPr>
        <w:outlineLvl w:val="0"/>
      </w:pPr>
    </w:p>
    <w:p w14:paraId="155546CA" w14:textId="799C6F9B" w:rsidR="00423B00" w:rsidRPr="00F71B33" w:rsidRDefault="00423B00" w:rsidP="00F71B33">
      <w:pPr>
        <w:outlineLvl w:val="0"/>
      </w:pPr>
    </w:p>
    <w:p w14:paraId="4302DA6E" w14:textId="77777777" w:rsidR="000B4649" w:rsidRDefault="000B4649" w:rsidP="00654E6E">
      <w:pPr>
        <w:tabs>
          <w:tab w:val="left" w:pos="1710"/>
          <w:tab w:val="left" w:pos="2700"/>
          <w:tab w:val="left" w:pos="3150"/>
          <w:tab w:val="left" w:pos="3870"/>
        </w:tabs>
        <w:adjustRightInd w:val="0"/>
        <w:spacing w:line="276" w:lineRule="atLeast"/>
        <w:ind w:right="474"/>
        <w:jc w:val="both"/>
        <w:rPr>
          <w:color w:val="000000"/>
        </w:rPr>
      </w:pPr>
    </w:p>
    <w:p w14:paraId="5F828A7F" w14:textId="77777777" w:rsidR="00654E6E" w:rsidRDefault="00654E6E" w:rsidP="00654E6E">
      <w:pPr>
        <w:tabs>
          <w:tab w:val="left" w:pos="1710"/>
          <w:tab w:val="left" w:pos="2700"/>
          <w:tab w:val="left" w:pos="3150"/>
          <w:tab w:val="left" w:pos="3870"/>
        </w:tabs>
        <w:adjustRightInd w:val="0"/>
        <w:spacing w:line="276" w:lineRule="atLeast"/>
        <w:ind w:right="474"/>
        <w:jc w:val="both"/>
        <w:rPr>
          <w:color w:val="000000"/>
        </w:rPr>
      </w:pPr>
    </w:p>
    <w:p w14:paraId="2E081BF4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0825361D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16999B2E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1DE2E05F" w14:textId="1A5AA2C6" w:rsidR="00654E6E" w:rsidRDefault="00854046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Horní Smržov </w:t>
      </w:r>
      <w:proofErr w:type="gramStart"/>
      <w:r w:rsidR="00A35C3E">
        <w:rPr>
          <w:color w:val="000000"/>
        </w:rPr>
        <w:t>18</w:t>
      </w:r>
      <w:r>
        <w:rPr>
          <w:color w:val="000000"/>
        </w:rPr>
        <w:t>.</w:t>
      </w:r>
      <w:r w:rsidR="00A35C3E">
        <w:rPr>
          <w:color w:val="000000"/>
        </w:rPr>
        <w:t>10</w:t>
      </w:r>
      <w:r>
        <w:rPr>
          <w:color w:val="000000"/>
        </w:rPr>
        <w:t>.  202</w:t>
      </w:r>
      <w:r w:rsidR="00AA0E29">
        <w:rPr>
          <w:color w:val="000000"/>
        </w:rPr>
        <w:t>1</w:t>
      </w:r>
      <w:proofErr w:type="gramEnd"/>
    </w:p>
    <w:p w14:paraId="23C659E1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0B72DD84" w14:textId="35882858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proofErr w:type="gramStart"/>
      <w:r>
        <w:rPr>
          <w:color w:val="000000"/>
        </w:rPr>
        <w:t xml:space="preserve">Vyvěšeno:  </w:t>
      </w:r>
      <w:r w:rsidR="000B4649">
        <w:rPr>
          <w:color w:val="000000"/>
        </w:rPr>
        <w:t xml:space="preserve"> </w:t>
      </w:r>
      <w:proofErr w:type="gramEnd"/>
      <w:r w:rsidR="00A35C3E">
        <w:rPr>
          <w:color w:val="000000"/>
        </w:rPr>
        <w:t>18</w:t>
      </w:r>
      <w:r w:rsidR="000B4649">
        <w:rPr>
          <w:color w:val="000000"/>
        </w:rPr>
        <w:t>.</w:t>
      </w:r>
      <w:r w:rsidR="00A35C3E">
        <w:rPr>
          <w:color w:val="000000"/>
        </w:rPr>
        <w:t>10</w:t>
      </w:r>
      <w:r w:rsidR="000B4649">
        <w:rPr>
          <w:color w:val="000000"/>
        </w:rPr>
        <w:t>.20</w:t>
      </w:r>
      <w:r w:rsidR="00033AB4">
        <w:rPr>
          <w:color w:val="000000"/>
        </w:rPr>
        <w:t>2</w:t>
      </w:r>
      <w:r w:rsidR="00AA0E29">
        <w:rPr>
          <w:color w:val="000000"/>
        </w:rPr>
        <w:t>1</w:t>
      </w:r>
      <w:r>
        <w:rPr>
          <w:color w:val="000000"/>
        </w:rPr>
        <w:t xml:space="preserve">                                                           Prudilová Dana</w:t>
      </w:r>
    </w:p>
    <w:p w14:paraId="50A8BD16" w14:textId="77777777" w:rsidR="00654E6E" w:rsidRDefault="00654E6E" w:rsidP="00654E6E">
      <w:proofErr w:type="gramStart"/>
      <w:r>
        <w:t xml:space="preserve">Sejmuto:   </w:t>
      </w:r>
      <w:proofErr w:type="gramEnd"/>
      <w:r>
        <w:t xml:space="preserve">                                                                                   starostka</w:t>
      </w:r>
    </w:p>
    <w:p w14:paraId="785A6B73" w14:textId="26E1AD19" w:rsidR="004B20CF" w:rsidRDefault="00E26133" w:rsidP="00654E6E">
      <w:proofErr w:type="gramStart"/>
      <w:r>
        <w:t>Elektronicky</w:t>
      </w:r>
      <w:r w:rsidR="00AA0E29">
        <w:t xml:space="preserve">:   </w:t>
      </w:r>
      <w:proofErr w:type="gramEnd"/>
      <w:r w:rsidR="00A35C3E">
        <w:t>18</w:t>
      </w:r>
      <w:r w:rsidR="00AA0E29">
        <w:t>.</w:t>
      </w:r>
      <w:r w:rsidR="00A35C3E">
        <w:t>10</w:t>
      </w:r>
      <w:r w:rsidR="00AA0E29">
        <w:t>. 2021</w:t>
      </w:r>
    </w:p>
    <w:p w14:paraId="746ACE4E" w14:textId="175647FF" w:rsidR="00406973" w:rsidRDefault="00406973" w:rsidP="00654E6E"/>
    <w:p w14:paraId="0646286F" w14:textId="4C89ED29" w:rsidR="004B20CF" w:rsidRDefault="004B20CF" w:rsidP="00654E6E"/>
    <w:p w14:paraId="625C18A2" w14:textId="0229D76C" w:rsidR="004B20CF" w:rsidRDefault="004B20CF" w:rsidP="00654E6E"/>
    <w:p w14:paraId="1A39F22C" w14:textId="3C0C54B5" w:rsidR="004B20CF" w:rsidRDefault="004B20CF" w:rsidP="00654E6E"/>
    <w:p w14:paraId="401A829D" w14:textId="5411993A" w:rsidR="004B20CF" w:rsidRDefault="004B20CF" w:rsidP="00654E6E"/>
    <w:p w14:paraId="423017E4" w14:textId="4A116D27" w:rsidR="004B20CF" w:rsidRDefault="004B20CF" w:rsidP="00654E6E"/>
    <w:sectPr w:rsidR="004B20CF" w:rsidSect="0040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E17"/>
    <w:rsid w:val="00001F02"/>
    <w:rsid w:val="00033AB4"/>
    <w:rsid w:val="00064887"/>
    <w:rsid w:val="000764BD"/>
    <w:rsid w:val="000A5A38"/>
    <w:rsid w:val="000B4649"/>
    <w:rsid w:val="000F7174"/>
    <w:rsid w:val="00147B81"/>
    <w:rsid w:val="001C4752"/>
    <w:rsid w:val="001F7424"/>
    <w:rsid w:val="00232D4C"/>
    <w:rsid w:val="00270199"/>
    <w:rsid w:val="002765BD"/>
    <w:rsid w:val="002C6E2A"/>
    <w:rsid w:val="0036539F"/>
    <w:rsid w:val="003772CE"/>
    <w:rsid w:val="003E3A63"/>
    <w:rsid w:val="003F2B8D"/>
    <w:rsid w:val="00406973"/>
    <w:rsid w:val="00423B00"/>
    <w:rsid w:val="00451E17"/>
    <w:rsid w:val="00491CAB"/>
    <w:rsid w:val="004B20CF"/>
    <w:rsid w:val="004C056C"/>
    <w:rsid w:val="00514059"/>
    <w:rsid w:val="0054239E"/>
    <w:rsid w:val="005738AE"/>
    <w:rsid w:val="005B09DC"/>
    <w:rsid w:val="005C6656"/>
    <w:rsid w:val="00654E6E"/>
    <w:rsid w:val="00772EEB"/>
    <w:rsid w:val="00787802"/>
    <w:rsid w:val="00794091"/>
    <w:rsid w:val="007D7941"/>
    <w:rsid w:val="007F5F8F"/>
    <w:rsid w:val="008171D3"/>
    <w:rsid w:val="00820FF4"/>
    <w:rsid w:val="0083277A"/>
    <w:rsid w:val="008503D6"/>
    <w:rsid w:val="00854046"/>
    <w:rsid w:val="00884598"/>
    <w:rsid w:val="009E762E"/>
    <w:rsid w:val="009F386C"/>
    <w:rsid w:val="00A15615"/>
    <w:rsid w:val="00A35C3E"/>
    <w:rsid w:val="00A40E9D"/>
    <w:rsid w:val="00A47008"/>
    <w:rsid w:val="00A970AE"/>
    <w:rsid w:val="00AA0E29"/>
    <w:rsid w:val="00B14290"/>
    <w:rsid w:val="00B63BFA"/>
    <w:rsid w:val="00B86B02"/>
    <w:rsid w:val="00B97EF7"/>
    <w:rsid w:val="00BC31DF"/>
    <w:rsid w:val="00BF6ABE"/>
    <w:rsid w:val="00C11F8A"/>
    <w:rsid w:val="00C2511E"/>
    <w:rsid w:val="00C25AC4"/>
    <w:rsid w:val="00C34A0B"/>
    <w:rsid w:val="00C45024"/>
    <w:rsid w:val="00C5437F"/>
    <w:rsid w:val="00CA6FCA"/>
    <w:rsid w:val="00CE171C"/>
    <w:rsid w:val="00DE40B3"/>
    <w:rsid w:val="00DE524D"/>
    <w:rsid w:val="00DF1A25"/>
    <w:rsid w:val="00E02234"/>
    <w:rsid w:val="00E150EE"/>
    <w:rsid w:val="00E25DA2"/>
    <w:rsid w:val="00E26133"/>
    <w:rsid w:val="00E54304"/>
    <w:rsid w:val="00F379E7"/>
    <w:rsid w:val="00F71B33"/>
    <w:rsid w:val="00F969DF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Petr Poláček</cp:lastModifiedBy>
  <cp:revision>10</cp:revision>
  <cp:lastPrinted>2021-10-25T06:59:00Z</cp:lastPrinted>
  <dcterms:created xsi:type="dcterms:W3CDTF">2021-10-18T06:10:00Z</dcterms:created>
  <dcterms:modified xsi:type="dcterms:W3CDTF">2021-10-29T05:49:00Z</dcterms:modified>
</cp:coreProperties>
</file>